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B" w:rsidRDefault="002F4F9B">
      <w:pPr>
        <w:spacing w:after="120"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ZASADY ZACHOWANIA SIĘ UCZNIÓW </w:t>
      </w:r>
    </w:p>
    <w:p w:rsidR="002F4F9B" w:rsidRDefault="002F4F9B">
      <w:pPr>
        <w:spacing w:after="120"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PODCZAS PRZERW MIĘDZYLEKCYJNYCH</w:t>
      </w:r>
    </w:p>
    <w:p w:rsidR="002F4F9B" w:rsidRDefault="002F4F9B">
      <w:pPr>
        <w:spacing w:after="12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Szkoły Podstawowej im. Mieczysława Czychowskiego w Dzbeninie</w:t>
      </w:r>
    </w:p>
    <w:p w:rsidR="002F4F9B" w:rsidRDefault="002F4F9B">
      <w:pPr>
        <w:spacing w:after="12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 Przerwa międzylekcyjna przeznaczona jest na odpoczynek, rozmowy z kolegami, posiłek, korzystanie z toalety, biblioteki i dokonywanie zakupów w sklepiku.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 Uczniowie bezwzględnie podporządkowują się poleceniom nauczycieli dyżurujących i innych pracowników szkoły.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3. Uczniów obowiązuje zakaz opuszczania terenu szkoły w czasie przerw. 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 Uczniowie zobowiązani są do przebywania podczas przerwy na wyznaczonym korytarzu.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5. Zobowiązuje się uczniów, aby tornistry ustawiali przy ścianie sali, w której będą odbywać się ich zajęcia.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6. W czasie przerw nie wolno uczniom przebywać w salach lekcyjnych, chyba że z uczniami w klasie przebywa nauczyciel.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7. Zobowiązuje się uczniów do zwrócenia szczególnej uwagi podczas przechodzenia przy drzwiach z uwagi na otwieranie się ich na zewnątrz.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8. Uczniów obowiązują zasady bezpiecznego poruszania się po schodach – spokojnie wchodzą i schodzą zawsze prawą stroną.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9. Czas przerwy uczniowie spędzają w sposób sprzyjający relaksowi i odprężeniu.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 szczególności zabrania się w tym czasie: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1) biegania po korytarzach i schodach,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2) hałasowania (krzyki, piski, gwizdy),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3) stosowania agresji fizycznej i psychicznej (popychanie, kopanie, bicie, podstawianie nóg, przezywanie, obrażanie, wyzywanie itp.),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4) organizowania zabaw, które mogą stanowić zagrożenie dla życia i zdrowia (gra w gumę, w piłkę, skakanie, kopanie i rzucanie różnych przedmiotów itp.),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5) siadania na schodach, półpiętrach,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6) śmiecenia, niszczenia mienia i sprzętu szkolnego,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7) noszenia przy sobie niebezpiecznych dla życia i zdrowia przedmiotów (noże, nożyczki, szpileczki, pinezki, przybory szkolne itp.).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10. O zaobserwowanych podczas przerw przejawach przemocy, agresji lub niekoleżeńskiego zachowania szybko informujemy nauczyciela dyżurującego.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11. Sami w miarę swoich możliwości reagujemy na te zjawiska, nie pozostajemy obojętni (w żadnym wypadku nie przejawiamy agresji), staramy się pomóc.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12. Z toalet korzysta się tylko i wyłącznie w sprawach związanych z higieną i potrzebami fizjologicznymi.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13. W toaletach i na korytarzach należy zachowywać czystość.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14. Obowiązuje uczniów absolutny zakaz korzystania z urządzeń do rejestracji obrazu i dźwięku na terenie szkoły (w razie złamania tego punktu regulaminu sprzęt taki zostaje zabrany i przekazany rodzicowi/prawnemu opiekunowi po przybyciu do szkoły, po jego odbiór). Powyższe przedmioty uczeń przynosi na swoją odpowiedzialność.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15. Podczas przerw obiadowych do jadalni schodzą zgodnie z harmonogramem tylko ci uczniowie, którzy korzystają ze stołówki. Kulturalnie ustawiają się w kolejce w oczekiwaniu na posiłek.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16. Podczas dokonywania zakupów w sklepiku szkolnym należy ustawić się w kolejce. Zakazuje się przepychania, wpychania oraz wypychania innych uczniów. W momencie zakończenia przerwy, uczniowie kończą zakupy.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17. O problemach, konfliktach, sytuacjach zagrażających bezpieczeństwu, zauważonej dewastacji i obecności osób postronnych uczniowie niezwłocznie informują dyżurującego nauczyciela lub innego pracownika szkoły.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18. W</w:t>
      </w:r>
      <w:bookmarkStart w:id="0" w:name="_GoBack"/>
      <w:bookmarkEnd w:id="0"/>
      <w:r>
        <w:rPr>
          <w:rFonts w:ascii="Book Antiqua" w:hAnsi="Book Antiqua" w:cs="Book Antiqua"/>
          <w:sz w:val="24"/>
          <w:szCs w:val="24"/>
        </w:rPr>
        <w:t xml:space="preserve"> miesiącach wiosennych, letnich i w pogodne dniu uczniowie na przerwach mogą przebywać na placu zabaw (uczniowie klas I – III), siłowni (uczniowie klas IV – VI) oraz na boisku szkolnym w zasięgu wzroku nauczyciela dyżurującego.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19. Po dzwonku na lekcję uczniowie niezwłocznie przechodzą pod wyznaczoną salą lekcyjną i oczekują w spokoju na nauczyciela.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20. W razie nieobecności nauczyciela, przewodniczący klasy zgłasza to dyrektorowi szkoły lub innemu nauczycielowi.</w:t>
      </w:r>
    </w:p>
    <w:p w:rsidR="002F4F9B" w:rsidRDefault="002F4F9B">
      <w:pPr>
        <w:pStyle w:val="Defaul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21. Za złamanie regulaminu uczeń ponosi karę przewidzianą w Statucie Szkoły. </w:t>
      </w:r>
    </w:p>
    <w:p w:rsidR="002F4F9B" w:rsidRDefault="002F4F9B">
      <w:pPr>
        <w:spacing w:after="120" w:line="240" w:lineRule="auto"/>
        <w:jc w:val="both"/>
        <w:rPr>
          <w:rFonts w:ascii="Book Antiqua" w:hAnsi="Book Antiqua" w:cs="Book Antiqua"/>
          <w:sz w:val="24"/>
          <w:szCs w:val="24"/>
        </w:rPr>
      </w:pPr>
    </w:p>
    <w:sectPr w:rsidR="002F4F9B" w:rsidSect="002F4F9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F9B"/>
    <w:rsid w:val="002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533</Words>
  <Characters>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ZACHOWANIA SIĘ UCZNIÓW </dc:title>
  <dc:subject/>
  <dc:creator>Jacek Bacławski</dc:creator>
  <cp:keywords/>
  <dc:description/>
  <cp:lastModifiedBy>Szkoła Podstawowa w Dzbeninie</cp:lastModifiedBy>
  <cp:revision>4</cp:revision>
  <cp:lastPrinted>2017-10-27T11:49:00Z</cp:lastPrinted>
  <dcterms:created xsi:type="dcterms:W3CDTF">2017-10-27T11:47:00Z</dcterms:created>
  <dcterms:modified xsi:type="dcterms:W3CDTF">2017-11-17T09:14:00Z</dcterms:modified>
</cp:coreProperties>
</file>